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E0" w:rsidRDefault="00F979E0">
      <w:pPr>
        <w:pStyle w:val="ConsPlusTitle"/>
        <w:jc w:val="center"/>
        <w:outlineLvl w:val="0"/>
      </w:pPr>
      <w:r>
        <w:t>ДЕПАРТАМЕНТ СЕЛЬСКОГО ХОЗЯЙСТВА И ПРОДОВОЛЬСТВИЯ</w:t>
      </w:r>
    </w:p>
    <w:p w:rsidR="00F979E0" w:rsidRDefault="00F979E0">
      <w:pPr>
        <w:pStyle w:val="ConsPlusTitle"/>
        <w:jc w:val="center"/>
      </w:pPr>
      <w:r>
        <w:t>ИВАНОВСКОЙ ОБЛАСТИ</w:t>
      </w:r>
    </w:p>
    <w:p w:rsidR="00F979E0" w:rsidRDefault="00F979E0">
      <w:pPr>
        <w:pStyle w:val="ConsPlusTitle"/>
        <w:ind w:firstLine="540"/>
        <w:jc w:val="both"/>
      </w:pPr>
    </w:p>
    <w:p w:rsidR="00F979E0" w:rsidRDefault="00F979E0">
      <w:pPr>
        <w:pStyle w:val="ConsPlusTitle"/>
        <w:jc w:val="center"/>
      </w:pPr>
      <w:r>
        <w:t>ПРИКАЗ</w:t>
      </w:r>
    </w:p>
    <w:p w:rsidR="00F979E0" w:rsidRDefault="00F979E0">
      <w:pPr>
        <w:pStyle w:val="ConsPlusTitle"/>
        <w:jc w:val="center"/>
      </w:pPr>
      <w:r>
        <w:t>от 31 августа 2021 г. N 162</w:t>
      </w:r>
    </w:p>
    <w:p w:rsidR="00F979E0" w:rsidRDefault="00F979E0">
      <w:pPr>
        <w:pStyle w:val="ConsPlusTitle"/>
        <w:ind w:firstLine="540"/>
        <w:jc w:val="both"/>
      </w:pPr>
    </w:p>
    <w:p w:rsidR="00F979E0" w:rsidRDefault="00F979E0">
      <w:pPr>
        <w:pStyle w:val="ConsPlusTitle"/>
        <w:jc w:val="center"/>
      </w:pPr>
      <w:r>
        <w:t>ОБ УСТАНОВЛЕНИИ ФОРМЫ ПРОЕКТА ГРАНТОПОЛУЧАТЕЛЯ ДЛЯ УЧАСТИЯ</w:t>
      </w:r>
    </w:p>
    <w:p w:rsidR="00F979E0" w:rsidRDefault="00F979E0">
      <w:pPr>
        <w:pStyle w:val="ConsPlusTitle"/>
        <w:jc w:val="center"/>
      </w:pPr>
      <w:r>
        <w:t>В КОНКУРСНОМ ОТБОРЕ НА ПРЕДОСТАВЛЕНИЕ ГРАНТОВ</w:t>
      </w:r>
    </w:p>
    <w:p w:rsidR="00F979E0" w:rsidRDefault="00F979E0">
      <w:pPr>
        <w:pStyle w:val="ConsPlusTitle"/>
        <w:jc w:val="center"/>
      </w:pPr>
      <w:r>
        <w:t>СЕЛЬСКОХОЗЯЙСТВЕННЫМ ПОТРЕБИТЕЛЬСКИМ КООПЕРАТИВАМ</w:t>
      </w:r>
    </w:p>
    <w:p w:rsidR="00F979E0" w:rsidRDefault="00F979E0">
      <w:pPr>
        <w:pStyle w:val="ConsPlusTitle"/>
        <w:jc w:val="center"/>
      </w:pPr>
      <w:r>
        <w:t>НА РАЗВИТИЕ МАТЕРИАЛЬНО-ТЕХНИЧЕСКОЙ БАЗЫ</w:t>
      </w:r>
    </w:p>
    <w:p w:rsidR="00F979E0" w:rsidRDefault="00F979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79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9E0" w:rsidRDefault="00F979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9E0" w:rsidRDefault="00F979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79E0" w:rsidRDefault="00F979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79E0" w:rsidRDefault="00F979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сельского хозяйства и продовольствия</w:t>
            </w:r>
            <w:proofErr w:type="gramEnd"/>
          </w:p>
          <w:p w:rsidR="00F979E0" w:rsidRDefault="00F979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Ивановской области от 24.05.2023 </w:t>
            </w:r>
            <w:hyperlink r:id="rId5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27.04.2024 </w:t>
            </w:r>
            <w:hyperlink r:id="rId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"н" пункта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приведенных в приложении N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717, и </w:t>
      </w:r>
      <w:hyperlink r:id="rId8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"г" пункта 1.2</w:t>
        </w:r>
      </w:hyperlink>
      <w:r>
        <w:t xml:space="preserve"> Порядка предоставления грантов сельскохозяйственным потребительским кооперативам на развитие материально-технической базы, утвержденного постановлением Правительства Ивановской области от 10.04.2024 N 137-п, приказываю:</w:t>
      </w:r>
    </w:p>
    <w:p w:rsidR="00F979E0" w:rsidRDefault="00F979E0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Приказа</w:t>
        </w:r>
      </w:hyperlink>
      <w:r>
        <w:t xml:space="preserve"> Департамента сельского хозяйства и продовольствия Ивановской области от 27.04.2024 N 78)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 xml:space="preserve">1. Установить форму </w:t>
      </w:r>
      <w:hyperlink w:anchor="P54">
        <w:r>
          <w:rPr>
            <w:color w:val="0000FF"/>
          </w:rPr>
          <w:t>проекта</w:t>
        </w:r>
      </w:hyperlink>
      <w:r>
        <w:t xml:space="preserve"> </w:t>
      </w:r>
      <w:proofErr w:type="spellStart"/>
      <w:r>
        <w:t>грантополучателя</w:t>
      </w:r>
      <w:proofErr w:type="spellEnd"/>
      <w:r>
        <w:t xml:space="preserve"> для участия в конкурсном отборе на предоставление грантов сельскохозяйственным потребительским кооперативам на развитие материально-технической базы (прилагается).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Департамента сельского хозяйства и продовольствия Ивановской области от 25.05.2020 N 107 "Об определении формы проекта развития сельскохозяйственного потребительского кооператива".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right"/>
      </w:pPr>
      <w:r>
        <w:t>Член Правительства Ивановской области -</w:t>
      </w:r>
    </w:p>
    <w:p w:rsidR="00F979E0" w:rsidRDefault="00F979E0">
      <w:pPr>
        <w:pStyle w:val="ConsPlusNormal"/>
        <w:jc w:val="right"/>
      </w:pPr>
      <w:r>
        <w:t>директор Департамента сельского</w:t>
      </w:r>
    </w:p>
    <w:p w:rsidR="00F979E0" w:rsidRDefault="00F979E0">
      <w:pPr>
        <w:pStyle w:val="ConsPlusNormal"/>
        <w:jc w:val="right"/>
      </w:pPr>
      <w:r>
        <w:t>хозяйства и продовольствия</w:t>
      </w:r>
    </w:p>
    <w:p w:rsidR="00F979E0" w:rsidRDefault="00F979E0">
      <w:pPr>
        <w:pStyle w:val="ConsPlusNormal"/>
        <w:jc w:val="right"/>
      </w:pPr>
      <w:r>
        <w:t>Ивановской области</w:t>
      </w:r>
    </w:p>
    <w:p w:rsidR="00F979E0" w:rsidRDefault="00F979E0">
      <w:pPr>
        <w:pStyle w:val="ConsPlusNormal"/>
        <w:jc w:val="right"/>
      </w:pPr>
      <w:r>
        <w:t>Д.Л.ЧЕРКЕСОВ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right"/>
        <w:outlineLvl w:val="0"/>
      </w:pPr>
    </w:p>
    <w:p w:rsidR="00F979E0" w:rsidRDefault="00F979E0">
      <w:pPr>
        <w:pStyle w:val="ConsPlusNormal"/>
        <w:jc w:val="right"/>
        <w:outlineLvl w:val="0"/>
      </w:pPr>
    </w:p>
    <w:p w:rsidR="00F979E0" w:rsidRDefault="00F979E0">
      <w:pPr>
        <w:pStyle w:val="ConsPlusNormal"/>
        <w:jc w:val="right"/>
        <w:outlineLvl w:val="0"/>
      </w:pPr>
    </w:p>
    <w:p w:rsidR="00F979E0" w:rsidRDefault="00F979E0">
      <w:pPr>
        <w:pStyle w:val="ConsPlusNormal"/>
        <w:jc w:val="right"/>
        <w:outlineLvl w:val="0"/>
      </w:pPr>
    </w:p>
    <w:p w:rsidR="00F979E0" w:rsidRDefault="00F979E0">
      <w:pPr>
        <w:pStyle w:val="ConsPlusNormal"/>
        <w:jc w:val="right"/>
        <w:outlineLvl w:val="0"/>
      </w:pPr>
    </w:p>
    <w:p w:rsidR="00F979E0" w:rsidRDefault="00F979E0">
      <w:pPr>
        <w:pStyle w:val="ConsPlusNormal"/>
        <w:jc w:val="right"/>
        <w:outlineLvl w:val="0"/>
      </w:pPr>
    </w:p>
    <w:p w:rsidR="00F979E0" w:rsidRDefault="00F979E0">
      <w:pPr>
        <w:pStyle w:val="ConsPlusNormal"/>
        <w:jc w:val="right"/>
        <w:outlineLvl w:val="0"/>
      </w:pPr>
    </w:p>
    <w:p w:rsidR="00F979E0" w:rsidRDefault="00F979E0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F979E0" w:rsidRDefault="00F979E0">
      <w:pPr>
        <w:pStyle w:val="ConsPlusNormal"/>
        <w:jc w:val="right"/>
      </w:pPr>
      <w:r>
        <w:t>к приказу</w:t>
      </w:r>
    </w:p>
    <w:p w:rsidR="00F979E0" w:rsidRDefault="00F979E0">
      <w:pPr>
        <w:pStyle w:val="ConsPlusNormal"/>
        <w:jc w:val="right"/>
      </w:pPr>
      <w:r>
        <w:t>Департамента сельского хозяйства</w:t>
      </w:r>
    </w:p>
    <w:p w:rsidR="00F979E0" w:rsidRDefault="00F979E0">
      <w:pPr>
        <w:pStyle w:val="ConsPlusNormal"/>
        <w:jc w:val="right"/>
      </w:pPr>
      <w:r>
        <w:t>и продовольствия Ивановской области</w:t>
      </w:r>
    </w:p>
    <w:p w:rsidR="00F979E0" w:rsidRDefault="00F979E0">
      <w:pPr>
        <w:pStyle w:val="ConsPlusNormal"/>
        <w:jc w:val="right"/>
      </w:pPr>
      <w:r>
        <w:t>от 31.08.2021 N 162</w:t>
      </w:r>
    </w:p>
    <w:p w:rsidR="00F979E0" w:rsidRDefault="00F979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79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9E0" w:rsidRDefault="00F979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9E0" w:rsidRDefault="00F979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79E0" w:rsidRDefault="00F979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79E0" w:rsidRDefault="00F979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сельского хозяйства и продовольствия</w:t>
            </w:r>
            <w:proofErr w:type="gramEnd"/>
          </w:p>
          <w:p w:rsidR="00F979E0" w:rsidRDefault="00F979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Ивановской области от 24.05.2023 </w:t>
            </w:r>
            <w:hyperlink r:id="rId1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27.04.2024 </w:t>
            </w:r>
            <w:hyperlink r:id="rId12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right"/>
      </w:pPr>
      <w:r>
        <w:t>Форма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center"/>
      </w:pPr>
      <w:r>
        <w:t>Титульный лист &lt;*&gt;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2551"/>
        <w:gridCol w:w="2551"/>
      </w:tblGrid>
      <w:tr w:rsidR="00F979E0"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79E0" w:rsidRDefault="00F979E0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9E0" w:rsidRDefault="00F979E0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F979E0"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9E0" w:rsidRDefault="00F979E0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979E0" w:rsidRDefault="00F979E0">
            <w:pPr>
              <w:pStyle w:val="ConsPlusNormal"/>
              <w:jc w:val="center"/>
            </w:pPr>
            <w:r>
              <w:t>___________________</w:t>
            </w:r>
          </w:p>
          <w:p w:rsidR="00F979E0" w:rsidRDefault="00F979E0">
            <w:pPr>
              <w:pStyle w:val="ConsPlusNormal"/>
              <w:jc w:val="center"/>
            </w:pPr>
            <w:r>
              <w:t>(подпись участника отбора)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979E0" w:rsidRDefault="00F979E0">
            <w:pPr>
              <w:pStyle w:val="ConsPlusNormal"/>
              <w:jc w:val="center"/>
            </w:pPr>
            <w:r>
              <w:t>/__________________/</w:t>
            </w:r>
          </w:p>
          <w:p w:rsidR="00F979E0" w:rsidRDefault="00F979E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979E0"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9E0" w:rsidRDefault="00F979E0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9E0" w:rsidRDefault="00F979E0">
            <w:pPr>
              <w:pStyle w:val="ConsPlusNormal"/>
              <w:jc w:val="both"/>
            </w:pPr>
            <w:r>
              <w:t>"____" _________________ 202__ г.</w:t>
            </w:r>
          </w:p>
          <w:p w:rsidR="00F979E0" w:rsidRDefault="00F979E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center"/>
      </w:pPr>
      <w:bookmarkStart w:id="1" w:name="P54"/>
      <w:bookmarkEnd w:id="1"/>
      <w:r>
        <w:t>ПРОЕКТ</w:t>
      </w:r>
    </w:p>
    <w:p w:rsidR="00F979E0" w:rsidRDefault="00F979E0">
      <w:pPr>
        <w:pStyle w:val="ConsPlusNormal"/>
        <w:jc w:val="center"/>
      </w:pPr>
      <w:proofErr w:type="spellStart"/>
      <w:r>
        <w:t>грантополучателя</w:t>
      </w:r>
      <w:proofErr w:type="spellEnd"/>
      <w:r>
        <w:t xml:space="preserve"> для участия в конкурсном отборе</w:t>
      </w:r>
    </w:p>
    <w:p w:rsidR="00F979E0" w:rsidRDefault="00F979E0">
      <w:pPr>
        <w:pStyle w:val="ConsPlusNormal"/>
        <w:jc w:val="center"/>
      </w:pPr>
      <w:r>
        <w:t xml:space="preserve">на предоставление грантов </w:t>
      </w:r>
      <w:proofErr w:type="gramStart"/>
      <w:r>
        <w:t>сельскохозяйственным</w:t>
      </w:r>
      <w:proofErr w:type="gramEnd"/>
    </w:p>
    <w:p w:rsidR="00F979E0" w:rsidRDefault="00F979E0">
      <w:pPr>
        <w:pStyle w:val="ConsPlusNormal"/>
        <w:jc w:val="center"/>
      </w:pPr>
      <w:r>
        <w:t>потребительским кооперативам, на развитие</w:t>
      </w:r>
    </w:p>
    <w:p w:rsidR="00F979E0" w:rsidRDefault="00F979E0">
      <w:pPr>
        <w:pStyle w:val="ConsPlusNormal"/>
        <w:jc w:val="center"/>
      </w:pPr>
      <w:r>
        <w:t>материально-технической базы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F979E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979E0" w:rsidRDefault="00F979E0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F979E0" w:rsidRDefault="00F979E0">
            <w:pPr>
              <w:pStyle w:val="ConsPlusNormal"/>
              <w:jc w:val="center"/>
            </w:pPr>
            <w:r>
              <w:t>(направление деятельности &lt;**&gt;)</w:t>
            </w:r>
          </w:p>
          <w:p w:rsidR="00F979E0" w:rsidRDefault="00F979E0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F979E0" w:rsidRDefault="00F979E0">
            <w:pPr>
              <w:pStyle w:val="ConsPlusNormal"/>
              <w:jc w:val="center"/>
            </w:pPr>
            <w:r>
              <w:t>(наименование участника отбора &lt;***&gt;)</w:t>
            </w:r>
          </w:p>
          <w:p w:rsidR="00F979E0" w:rsidRDefault="00F979E0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F979E0" w:rsidRDefault="00F979E0">
            <w:pPr>
              <w:pStyle w:val="ConsPlusNormal"/>
              <w:jc w:val="center"/>
            </w:pPr>
            <w:r>
              <w:t>(муниципальное образование)</w:t>
            </w:r>
          </w:p>
        </w:tc>
      </w:tr>
      <w:tr w:rsidR="00F979E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979E0" w:rsidRDefault="00F979E0">
            <w:pPr>
              <w:pStyle w:val="ConsPlusNormal"/>
              <w:jc w:val="center"/>
            </w:pPr>
            <w:r>
              <w:t>20___ год</w:t>
            </w: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--------------------------------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&lt;*&gt; Титульный лист оформляется на отдельном листе бумаги формата A4.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 xml:space="preserve">&lt;**&gt; Животноводство (с детализацией до </w:t>
      </w:r>
      <w:proofErr w:type="spellStart"/>
      <w:r>
        <w:t>подотрасли</w:t>
      </w:r>
      <w:proofErr w:type="spellEnd"/>
      <w:r>
        <w:t>), растениеводство, переработка сельскохозяйственной продукции (указывается наименование сельскохозяйственной продукции).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&lt;***&gt; Полное наименование сельскохозяйственного потребительского кооператива.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center"/>
        <w:outlineLvl w:val="1"/>
      </w:pPr>
      <w:r>
        <w:t>Резюме проекта (краткое описание)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1.1. Общие сведения о сельскохозяйственном потребительском кооперативе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555"/>
        <w:gridCol w:w="2948"/>
      </w:tblGrid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center"/>
            </w:pPr>
            <w:r>
              <w:lastRenderedPageBreak/>
              <w:t>Наименование сведений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center"/>
            </w:pPr>
            <w:r>
              <w:t>Описание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Инициатор проекта (заявитель)</w:t>
            </w:r>
          </w:p>
          <w:p w:rsidR="00F979E0" w:rsidRDefault="00F979E0">
            <w:pPr>
              <w:pStyle w:val="ConsPlusNormal"/>
              <w:jc w:val="both"/>
            </w:pPr>
            <w:r>
              <w:t>(полное наименование сельскохозяйственного потребительского кооператива)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Дата и место государственной регистрации сельскохозяйственного потребительского кооператива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Место фактического нахождения сельскохозяйственного потребительского кооператива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ФИО, контактный телефон, адрес электронной почты руководителя сельскохозяйственного потребительского кооператива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Реквизиты (ИНН/КПП)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Количество членов в сельскохозяйственном потребительском кооперативе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Среднесписочная численность работников, человек,</w:t>
            </w:r>
          </w:p>
          <w:p w:rsidR="00F979E0" w:rsidRDefault="00F979E0">
            <w:pPr>
              <w:pStyle w:val="ConsPlusNormal"/>
              <w:jc w:val="both"/>
            </w:pPr>
            <w:r>
              <w:t>в том числе постоянных работников, человек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Основной вид деятельности (с указанием кода </w:t>
            </w:r>
            <w:hyperlink r:id="rId13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Система налогообложения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1.2. Краткое описание проекта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555"/>
        <w:gridCol w:w="2948"/>
      </w:tblGrid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center"/>
            </w:pPr>
            <w:r>
              <w:t>Описание</w:t>
            </w:r>
          </w:p>
        </w:tc>
      </w:tr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Суть проекта: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- цель и задачи проекта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- сроки реализации проекта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- способ реализации проекта</w:t>
            </w:r>
          </w:p>
          <w:p w:rsidR="00F979E0" w:rsidRDefault="00F979E0">
            <w:pPr>
              <w:pStyle w:val="ConsPlusNormal"/>
              <w:jc w:val="both"/>
            </w:pPr>
            <w:r>
              <w:t>(создание нового производственного объекта, реконструкция, техническое перевооружение, покупка сельскохозяйственной техники/оборудования, другое)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Место реализации проекта</w:t>
            </w:r>
          </w:p>
          <w:p w:rsidR="00F979E0" w:rsidRDefault="00F979E0">
            <w:pPr>
              <w:pStyle w:val="ConsPlusNormal"/>
              <w:jc w:val="both"/>
            </w:pPr>
            <w:r>
              <w:t>(муниципальный район, сельское поселение)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Общая стоимость проекта, тыс. руб.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</w:pP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- собственные средства, тыс. руб.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- средства гранта, тыс. руб.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Количество новых создаваемых рабочих мест, человек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Экономическая эффективность проекта: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- объем продаж, тыс. руб.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- срок окупаемости проекта, лет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- уровень рентабельности проекта, %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5555" w:type="dxa"/>
          </w:tcPr>
          <w:p w:rsidR="00F979E0" w:rsidRDefault="00F979E0">
            <w:pPr>
              <w:pStyle w:val="ConsPlusNormal"/>
              <w:jc w:val="both"/>
            </w:pPr>
            <w:r>
              <w:t>- прочее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1.3. Степень готовности проекта (описать имеющийся вариант):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- только идея проекта,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- наличие проектно-сметной документации,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- начаты работы по строительству/реконструкции/модернизации проекта,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- ведется производство,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- другое.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center"/>
        <w:outlineLvl w:val="1"/>
      </w:pPr>
      <w:r>
        <w:t>2. Материально-технические ресурсы, находящиеся</w:t>
      </w:r>
    </w:p>
    <w:p w:rsidR="00F979E0" w:rsidRDefault="00F979E0">
      <w:pPr>
        <w:pStyle w:val="ConsPlusNormal"/>
        <w:jc w:val="center"/>
      </w:pPr>
      <w:r>
        <w:t>в распоряжении кооператива</w:t>
      </w:r>
    </w:p>
    <w:p w:rsidR="00F979E0" w:rsidRDefault="00F979E0">
      <w:pPr>
        <w:pStyle w:val="ConsPlusNormal"/>
        <w:jc w:val="center"/>
      </w:pPr>
      <w:r>
        <w:t>(на дату подачи предложения (заявки))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2.1. Земельные ресурсы: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587"/>
        <w:gridCol w:w="1303"/>
        <w:gridCol w:w="1303"/>
        <w:gridCol w:w="1870"/>
        <w:gridCol w:w="2437"/>
      </w:tblGrid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F979E0" w:rsidRDefault="00F979E0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303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Площадь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1303" w:type="dxa"/>
          </w:tcPr>
          <w:p w:rsidR="00F979E0" w:rsidRDefault="00F979E0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1870" w:type="dxa"/>
          </w:tcPr>
          <w:p w:rsidR="00F979E0" w:rsidRDefault="00F979E0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437" w:type="dxa"/>
          </w:tcPr>
          <w:p w:rsidR="00F979E0" w:rsidRDefault="00F979E0">
            <w:pPr>
              <w:pStyle w:val="ConsPlusNormal"/>
              <w:jc w:val="center"/>
            </w:pPr>
            <w:r>
              <w:t>Реквизиты правоустанавливающего документа на земельный участок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58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303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303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87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43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58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303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303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87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43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58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303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303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87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43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2153" w:type="dxa"/>
            <w:gridSpan w:val="2"/>
          </w:tcPr>
          <w:p w:rsidR="00F979E0" w:rsidRDefault="00F979E0">
            <w:pPr>
              <w:pStyle w:val="ConsPlusNormal"/>
              <w:jc w:val="both"/>
            </w:pPr>
            <w:r>
              <w:t>Итого общая площадь</w:t>
            </w:r>
          </w:p>
        </w:tc>
        <w:tc>
          <w:tcPr>
            <w:tcW w:w="1303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303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0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7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2.2. Производственные мощности: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4"/>
        <w:gridCol w:w="2551"/>
        <w:gridCol w:w="1417"/>
        <w:gridCol w:w="1700"/>
      </w:tblGrid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51" w:type="dxa"/>
          </w:tcPr>
          <w:p w:rsidR="00F979E0" w:rsidRDefault="00F979E0">
            <w:pPr>
              <w:pStyle w:val="ConsPlusNormal"/>
              <w:jc w:val="center"/>
            </w:pPr>
            <w:r>
              <w:t>На праве собственности, постоянного (бессрочного) пользования, финансовой аренды (лизинг), аренды</w:t>
            </w:r>
          </w:p>
        </w:tc>
        <w:tc>
          <w:tcPr>
            <w:tcW w:w="1417" w:type="dxa"/>
          </w:tcPr>
          <w:p w:rsidR="00F979E0" w:rsidRDefault="00F979E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0" w:type="dxa"/>
          </w:tcPr>
          <w:p w:rsidR="00F979E0" w:rsidRDefault="00F979E0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  <w:jc w:val="both"/>
            </w:pPr>
            <w:r>
              <w:t>Здания и сооружения</w:t>
            </w:r>
          </w:p>
        </w:tc>
        <w:tc>
          <w:tcPr>
            <w:tcW w:w="2551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417" w:type="dxa"/>
          </w:tcPr>
          <w:p w:rsidR="00F979E0" w:rsidRDefault="00F979E0">
            <w:pPr>
              <w:pStyle w:val="ConsPlusNormal"/>
              <w:jc w:val="both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lastRenderedPageBreak/>
              <w:t>2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  <w:jc w:val="both"/>
            </w:pPr>
            <w:r>
              <w:t>Сельскохозяйственная техника</w:t>
            </w:r>
          </w:p>
        </w:tc>
        <w:tc>
          <w:tcPr>
            <w:tcW w:w="2551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417" w:type="dxa"/>
          </w:tcPr>
          <w:p w:rsidR="00F979E0" w:rsidRDefault="00F979E0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170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  <w:jc w:val="both"/>
            </w:pPr>
            <w:r>
              <w:t>Оборудование</w:t>
            </w:r>
          </w:p>
        </w:tc>
        <w:tc>
          <w:tcPr>
            <w:tcW w:w="2551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417" w:type="dxa"/>
          </w:tcPr>
          <w:p w:rsidR="00F979E0" w:rsidRDefault="00F979E0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170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  <w:jc w:val="both"/>
            </w:pPr>
            <w:r>
              <w:t>Прочее</w:t>
            </w:r>
          </w:p>
        </w:tc>
        <w:tc>
          <w:tcPr>
            <w:tcW w:w="2551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41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70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551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41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700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2.3. Сельскохозяйственные животные: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4"/>
        <w:gridCol w:w="2551"/>
        <w:gridCol w:w="1417"/>
        <w:gridCol w:w="1700"/>
      </w:tblGrid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  <w:jc w:val="center"/>
            </w:pPr>
            <w:r>
              <w:t>Вид сельскохозяйственных животных и птицы</w:t>
            </w:r>
          </w:p>
        </w:tc>
        <w:tc>
          <w:tcPr>
            <w:tcW w:w="2551" w:type="dxa"/>
          </w:tcPr>
          <w:p w:rsidR="00F979E0" w:rsidRDefault="00F979E0">
            <w:pPr>
              <w:pStyle w:val="ConsPlusNormal"/>
              <w:jc w:val="center"/>
            </w:pPr>
            <w:r>
              <w:t>На праве собственности, аренды</w:t>
            </w:r>
          </w:p>
        </w:tc>
        <w:tc>
          <w:tcPr>
            <w:tcW w:w="1417" w:type="dxa"/>
          </w:tcPr>
          <w:p w:rsidR="00F979E0" w:rsidRDefault="00F979E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0" w:type="dxa"/>
          </w:tcPr>
          <w:p w:rsidR="00F979E0" w:rsidRDefault="00F979E0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551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417" w:type="dxa"/>
          </w:tcPr>
          <w:p w:rsidR="00F979E0" w:rsidRDefault="00F979E0">
            <w:pPr>
              <w:pStyle w:val="ConsPlusNormal"/>
              <w:jc w:val="both"/>
            </w:pPr>
            <w:r>
              <w:t>гол.</w:t>
            </w:r>
          </w:p>
        </w:tc>
        <w:tc>
          <w:tcPr>
            <w:tcW w:w="170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551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417" w:type="dxa"/>
          </w:tcPr>
          <w:p w:rsidR="00F979E0" w:rsidRDefault="00F979E0">
            <w:pPr>
              <w:pStyle w:val="ConsPlusNormal"/>
              <w:jc w:val="both"/>
            </w:pPr>
            <w:r>
              <w:t>гол.</w:t>
            </w:r>
          </w:p>
        </w:tc>
        <w:tc>
          <w:tcPr>
            <w:tcW w:w="170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551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41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700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2.4. Трудовые ресурсы: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4"/>
        <w:gridCol w:w="2834"/>
        <w:gridCol w:w="2834"/>
      </w:tblGrid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  <w:jc w:val="center"/>
            </w:pPr>
            <w:r>
              <w:t>Дата создания рабочего места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  <w:jc w:val="center"/>
            </w:pPr>
            <w:r>
              <w:t>Средняя заработная плата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834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center"/>
        <w:outlineLvl w:val="1"/>
      </w:pPr>
      <w:r>
        <w:t>3. Маркетинг и способы продвижения продукции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3.1. Наименование и основные характеристики продукции.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3.2. Анализ рынка сбыта продукции (обоснование рыночной ниши производимой продукции, состояние и перспективы развития, востребованность производимой продукц</w:t>
      </w:r>
      <w:proofErr w:type="gramStart"/>
      <w:r>
        <w:t>ии и ее</w:t>
      </w:r>
      <w:proofErr w:type="gramEnd"/>
      <w:r>
        <w:t xml:space="preserve"> конкурентоспособность).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3.3. Характеристика ценообразования (обоснование ценовой политики, факторы, влияющие на колебание цен, сопоставление цен на свою продукцию и продукцию конкурентов).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3.4. Каналы и объемы реализации продукции: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1814"/>
        <w:gridCol w:w="1417"/>
        <w:gridCol w:w="1474"/>
        <w:gridCol w:w="1530"/>
      </w:tblGrid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4705" w:type="dxa"/>
            <w:gridSpan w:val="3"/>
          </w:tcPr>
          <w:p w:rsidR="00F979E0" w:rsidRDefault="00F979E0">
            <w:pPr>
              <w:pStyle w:val="ConsPlusNormal"/>
              <w:jc w:val="center"/>
            </w:pPr>
            <w:r>
              <w:t>Предмет договора</w:t>
            </w:r>
          </w:p>
        </w:tc>
        <w:tc>
          <w:tcPr>
            <w:tcW w:w="1530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>Срок действия договора</w:t>
            </w: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67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814" w:type="dxa"/>
          </w:tcPr>
          <w:p w:rsidR="00F979E0" w:rsidRDefault="00F979E0">
            <w:pPr>
              <w:pStyle w:val="ConsPlusNormal"/>
              <w:jc w:val="center"/>
            </w:pPr>
            <w:r>
              <w:t>наименование реализуемой продукции</w:t>
            </w:r>
          </w:p>
        </w:tc>
        <w:tc>
          <w:tcPr>
            <w:tcW w:w="1417" w:type="dxa"/>
          </w:tcPr>
          <w:p w:rsidR="00F979E0" w:rsidRDefault="00F979E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F979E0" w:rsidRDefault="00F979E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30" w:type="dxa"/>
            <w:vMerge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F979E0" w:rsidRDefault="00F979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979E0" w:rsidRDefault="00F979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979E0" w:rsidRDefault="00F979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F979E0" w:rsidRDefault="00F979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center"/>
            </w:pPr>
            <w:r>
              <w:t>6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26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814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41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474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3.5. Потенциальные потребители продукции.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3.6. Основные конкуренты (название, местонахождение). Основные конкурентные преимущества производимой продукции по сравнению с аналогичной продукцией конкурентов.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3.7. Вывод.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center"/>
        <w:outlineLvl w:val="1"/>
      </w:pPr>
      <w:r>
        <w:t>4. Производственный план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4.1. Краткое описание технологии производства.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4.2. План инвестиций в проект: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948"/>
        <w:gridCol w:w="1020"/>
        <w:gridCol w:w="907"/>
        <w:gridCol w:w="907"/>
        <w:gridCol w:w="907"/>
        <w:gridCol w:w="907"/>
        <w:gridCol w:w="907"/>
      </w:tblGrid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>Наименование статьи затрат</w:t>
            </w:r>
          </w:p>
        </w:tc>
        <w:tc>
          <w:tcPr>
            <w:tcW w:w="1020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>Всего, руб.</w:t>
            </w:r>
          </w:p>
        </w:tc>
        <w:tc>
          <w:tcPr>
            <w:tcW w:w="4535" w:type="dxa"/>
            <w:gridSpan w:val="5"/>
          </w:tcPr>
          <w:p w:rsidR="00F979E0" w:rsidRDefault="00F979E0">
            <w:pPr>
              <w:pStyle w:val="ConsPlusNormal"/>
              <w:jc w:val="center"/>
            </w:pPr>
            <w:r>
              <w:t>В том числе по периодам реализации проекта</w:t>
            </w: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2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3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4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5 год</w:t>
            </w:r>
          </w:p>
        </w:tc>
      </w:tr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Капитальные вложения в проект - всего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строительно-монтажные работы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оборудование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техника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сельскохозяйственные животные и птица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прочие затраты (расшифровать)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Приобретение оборотных средств - всего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X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корма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семена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удобрения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прочие затраты (расшифровать)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Прочие инвестиции в период освоения производственных мощностей и эксплуатации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2948" w:type="dxa"/>
          </w:tcPr>
          <w:p w:rsidR="00F979E0" w:rsidRDefault="00F979E0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 xml:space="preserve">4.3. План производства и реализации продукции по проекту (заполняется по направлениям </w:t>
      </w:r>
      <w:r>
        <w:lastRenderedPageBreak/>
        <w:t>деятельности)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4.3.1. Растениеводство: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11"/>
        <w:gridCol w:w="1757"/>
        <w:gridCol w:w="907"/>
        <w:gridCol w:w="907"/>
        <w:gridCol w:w="907"/>
        <w:gridCol w:w="907"/>
        <w:gridCol w:w="907"/>
      </w:tblGrid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F979E0" w:rsidRDefault="00F979E0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2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3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4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5 год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F979E0" w:rsidRDefault="00F979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8</w:t>
            </w:r>
          </w:p>
        </w:tc>
      </w:tr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211" w:type="dxa"/>
            <w:vMerge w:val="restart"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урожайность, ц/га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валовой сбор,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объем товарной продукции,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цена, руб./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выручка от реализации, тыс. руб.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211" w:type="dxa"/>
            <w:vMerge w:val="restart"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урожайность, ц/га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валовой сбор,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объем товарной продукции,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цена, руб./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выручка от реализации, тыс. руб.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211" w:type="dxa"/>
            <w:vMerge w:val="restart"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урожайность, ц/га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валовой сбор,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объем товарной продукции,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цена, руб./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выручка от реализации, тыс. руб.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lastRenderedPageBreak/>
        <w:t>4.3.2. Животноводство: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11"/>
        <w:gridCol w:w="1757"/>
        <w:gridCol w:w="907"/>
        <w:gridCol w:w="907"/>
        <w:gridCol w:w="907"/>
        <w:gridCol w:w="907"/>
        <w:gridCol w:w="907"/>
      </w:tblGrid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F979E0" w:rsidRDefault="00F979E0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2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3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4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5 год</w:t>
            </w:r>
          </w:p>
        </w:tc>
      </w:tr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211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t>Молоко</w:t>
            </w: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поголовье, гол.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надой, </w:t>
            </w:r>
            <w:proofErr w:type="gramStart"/>
            <w:r>
              <w:t>кг</w:t>
            </w:r>
            <w:proofErr w:type="gramEnd"/>
            <w:r>
              <w:t>/гол.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объем валовой продукции,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объем товарной продукции,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цена, руб./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выручка от реализации, тыс. руб.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211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t>Мясо</w:t>
            </w: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поголовье, гол.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привес, </w:t>
            </w:r>
            <w:proofErr w:type="gramStart"/>
            <w:r>
              <w:t>кг</w:t>
            </w:r>
            <w:proofErr w:type="gramEnd"/>
            <w:r>
              <w:t>/гол.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объем валовой продукции,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объем товарной продукции,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цена, руб./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выручка от реализации, тыс. руб.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211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t>Другая продукция животноводства</w:t>
            </w: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объем валовой продукции,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объем товарной продукции,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цена, руб./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выручка от реализации, тыс. руб.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4.3.3. Переработка сельскохозяйственной продукции: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11"/>
        <w:gridCol w:w="1757"/>
        <w:gridCol w:w="907"/>
        <w:gridCol w:w="907"/>
        <w:gridCol w:w="907"/>
        <w:gridCol w:w="907"/>
        <w:gridCol w:w="907"/>
      </w:tblGrid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F979E0" w:rsidRDefault="00F979E0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2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3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4 год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  <w:jc w:val="center"/>
            </w:pPr>
            <w:r>
              <w:t>5 год</w:t>
            </w:r>
          </w:p>
        </w:tc>
      </w:tr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211" w:type="dxa"/>
            <w:vMerge w:val="restart"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Производственная мощность, </w:t>
            </w:r>
            <w:r>
              <w:lastRenderedPageBreak/>
              <w:t>т/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выпуск продукции, 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цена, руб./</w:t>
            </w:r>
            <w:proofErr w:type="gramStart"/>
            <w:r>
              <w:t>т</w:t>
            </w:r>
            <w:proofErr w:type="gramEnd"/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21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757" w:type="dxa"/>
          </w:tcPr>
          <w:p w:rsidR="00F979E0" w:rsidRDefault="00F979E0">
            <w:pPr>
              <w:pStyle w:val="ConsPlusNormal"/>
              <w:jc w:val="both"/>
            </w:pPr>
            <w:r>
              <w:t>выручка от реализации, тыс. руб.</w:t>
            </w: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  <w:tc>
          <w:tcPr>
            <w:tcW w:w="907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4.4. Вывод.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center"/>
        <w:outlineLvl w:val="1"/>
      </w:pPr>
      <w:r>
        <w:t>5. Финансовый план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5.1. Выручка от реализации по направлениям деятельности (по годам за срок реализации проекта):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1020"/>
        <w:gridCol w:w="1020"/>
        <w:gridCol w:w="1020"/>
        <w:gridCol w:w="1020"/>
        <w:gridCol w:w="1020"/>
      </w:tblGrid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1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100" w:type="dxa"/>
            <w:gridSpan w:val="5"/>
          </w:tcPr>
          <w:p w:rsidR="00F979E0" w:rsidRDefault="00F979E0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340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2 год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3 год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4 год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5 год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7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3401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3401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</w:pP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5.2. Прогноз финансовых результатов производственной и сбытовой деятельности на период реализации проекта: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1020"/>
        <w:gridCol w:w="1020"/>
        <w:gridCol w:w="1020"/>
        <w:gridCol w:w="1020"/>
        <w:gridCol w:w="1020"/>
      </w:tblGrid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1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100" w:type="dxa"/>
            <w:gridSpan w:val="5"/>
          </w:tcPr>
          <w:p w:rsidR="00F979E0" w:rsidRDefault="00F979E0">
            <w:pPr>
              <w:pStyle w:val="ConsPlusNormal"/>
              <w:jc w:val="center"/>
            </w:pPr>
            <w:r>
              <w:t>Период реализации проекта, тыс. руб.</w:t>
            </w: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3401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2 год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3 год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4 год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  <w:jc w:val="center"/>
            </w:pPr>
            <w:r>
              <w:t>5 год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bookmarkStart w:id="2" w:name="P777"/>
            <w:bookmarkEnd w:id="2"/>
            <w:r>
              <w:t>1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Поступления - всего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Выручка от реализации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Собственные средства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Кредиты, займы, лизинг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Грант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Средства из других источников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bookmarkStart w:id="3" w:name="P819"/>
            <w:bookmarkEnd w:id="3"/>
            <w:r>
              <w:t>2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Расходы на реализацию проекта - всего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Капиталовложения (оборудование, сельскохозяйственная техника, </w:t>
            </w:r>
            <w:r>
              <w:lastRenderedPageBreak/>
              <w:t>сельскохозяйственные животные, транспортные средства, земля и т.д.)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Сырье и материалы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Заработная плата с начислениями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Страховые обязательства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Аренда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Амортизация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Возврат кредитов, займов, лизинга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Проценты по кредитам, займам, лизингу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Результаты деятельности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bookmarkStart w:id="4" w:name="P896"/>
            <w:bookmarkEnd w:id="4"/>
            <w:r>
              <w:t>3.1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Прибыль (убыток) до налогообложения (</w:t>
            </w:r>
            <w:hyperlink w:anchor="P777">
              <w:r>
                <w:rPr>
                  <w:color w:val="0000FF"/>
                </w:rPr>
                <w:t>пункт 1</w:t>
              </w:r>
            </w:hyperlink>
            <w:r>
              <w:t xml:space="preserve"> - </w:t>
            </w:r>
            <w:hyperlink w:anchor="P819">
              <w:r>
                <w:rPr>
                  <w:color w:val="0000FF"/>
                </w:rPr>
                <w:t>пункт 2</w:t>
              </w:r>
            </w:hyperlink>
            <w:r>
              <w:t>)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bookmarkStart w:id="5" w:name="P903"/>
            <w:bookmarkEnd w:id="5"/>
            <w:r>
              <w:t>3.2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Налоги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Чистая прибыль</w:t>
            </w:r>
          </w:p>
          <w:p w:rsidR="00F979E0" w:rsidRDefault="00F979E0">
            <w:pPr>
              <w:pStyle w:val="ConsPlusNormal"/>
              <w:jc w:val="both"/>
            </w:pPr>
            <w:r>
              <w:t>(</w:t>
            </w:r>
            <w:hyperlink w:anchor="P896">
              <w:r>
                <w:rPr>
                  <w:color w:val="0000FF"/>
                </w:rPr>
                <w:t>подпункт 3.1</w:t>
              </w:r>
            </w:hyperlink>
            <w:r>
              <w:t xml:space="preserve"> - </w:t>
            </w:r>
            <w:hyperlink w:anchor="P903">
              <w:r>
                <w:rPr>
                  <w:color w:val="0000FF"/>
                </w:rPr>
                <w:t>подпункт 3.2</w:t>
              </w:r>
            </w:hyperlink>
            <w:r>
              <w:t>)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Прибыль/убыток, </w:t>
            </w:r>
            <w:proofErr w:type="gramStart"/>
            <w:r>
              <w:t>перенесенные</w:t>
            </w:r>
            <w:proofErr w:type="gramEnd"/>
            <w:r>
              <w:t xml:space="preserve"> из предыдущего периода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Прибыль (убыток) нарастающим итогом</w:t>
            </w: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1020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5.3. Экономический эффект от реализации проекта: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850"/>
        <w:gridCol w:w="850"/>
        <w:gridCol w:w="850"/>
        <w:gridCol w:w="850"/>
        <w:gridCol w:w="850"/>
        <w:gridCol w:w="850"/>
      </w:tblGrid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  <w:jc w:val="center"/>
            </w:pPr>
            <w:r>
              <w:t>2 год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  <w:jc w:val="center"/>
            </w:pPr>
            <w:r>
              <w:t>3 год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  <w:jc w:val="center"/>
            </w:pPr>
            <w:r>
              <w:t>4 год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  <w:jc w:val="center"/>
            </w:pPr>
            <w:r>
              <w:t>5 год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  <w:jc w:val="center"/>
            </w:pPr>
            <w:r>
              <w:t>Итого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Выручено от реализации товаров (работ, услуг), тыс. руб.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Средняя заработная плата 1 работника в год, тыс. руб.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Количество работников, чел.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Сумма отчислений от фонда оплаты труда (пенсионный фонд, фонд социального страхования), тыс. руб.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lastRenderedPageBreak/>
              <w:t>5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Налоги, тыс. руб.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Чистая прибыль, тыс. руб.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5.4. Показатели экономической эффективности:</w:t>
      </w:r>
    </w:p>
    <w:p w:rsidR="00F979E0" w:rsidRDefault="00F97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850"/>
        <w:gridCol w:w="850"/>
        <w:gridCol w:w="850"/>
        <w:gridCol w:w="850"/>
        <w:gridCol w:w="850"/>
        <w:gridCol w:w="850"/>
      </w:tblGrid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  <w:jc w:val="center"/>
            </w:pPr>
            <w:r>
              <w:t>2 год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  <w:jc w:val="center"/>
            </w:pPr>
            <w:r>
              <w:t>3 год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  <w:jc w:val="center"/>
            </w:pPr>
            <w:r>
              <w:t>4 год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  <w:jc w:val="center"/>
            </w:pPr>
            <w:r>
              <w:t>5 год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  <w:jc w:val="center"/>
            </w:pPr>
            <w:r>
              <w:t>Итого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Рентабельность проекта, %</w:t>
            </w: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  <w:tc>
          <w:tcPr>
            <w:tcW w:w="850" w:type="dxa"/>
          </w:tcPr>
          <w:p w:rsidR="00F979E0" w:rsidRDefault="00F979E0">
            <w:pPr>
              <w:pStyle w:val="ConsPlusNormal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401" w:type="dxa"/>
          </w:tcPr>
          <w:p w:rsidR="00F979E0" w:rsidRDefault="00F979E0">
            <w:pPr>
              <w:pStyle w:val="ConsPlusNormal"/>
              <w:jc w:val="both"/>
            </w:pPr>
            <w:r>
              <w:t>Срок окупаемости проекта</w:t>
            </w:r>
          </w:p>
        </w:tc>
        <w:tc>
          <w:tcPr>
            <w:tcW w:w="5100" w:type="dxa"/>
            <w:gridSpan w:val="6"/>
          </w:tcPr>
          <w:p w:rsidR="00F979E0" w:rsidRDefault="00F979E0">
            <w:pPr>
              <w:pStyle w:val="ConsPlusNormal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center"/>
        <w:outlineLvl w:val="1"/>
      </w:pPr>
      <w:r>
        <w:t>6. Результаты Проекта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В данном разделе описывается конечный результат реализации Проекта.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1. Подробно описывается достижение производственных показателей Проекта (производство продукции, достижение поголовья и т.п. в разрезе по годам).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2. Описывается количество вновь созданных рабочих мест, размер средней заработной платы на период реализации Проекта.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center"/>
        <w:outlineLvl w:val="1"/>
      </w:pPr>
      <w:r>
        <w:t>7. Плановые показатели деятельности для включения</w:t>
      </w:r>
    </w:p>
    <w:p w:rsidR="00F979E0" w:rsidRDefault="00F979E0">
      <w:pPr>
        <w:pStyle w:val="ConsPlusNormal"/>
        <w:jc w:val="center"/>
      </w:pPr>
      <w:r>
        <w:t>в соглашение, заключаемое между победителем отбора</w:t>
      </w:r>
    </w:p>
    <w:p w:rsidR="00F979E0" w:rsidRDefault="00F979E0">
      <w:pPr>
        <w:pStyle w:val="ConsPlusNormal"/>
        <w:jc w:val="center"/>
      </w:pPr>
      <w:r>
        <w:t>и Департаментом сельского хозяйства и продовольствия</w:t>
      </w:r>
    </w:p>
    <w:p w:rsidR="00F979E0" w:rsidRDefault="00F979E0">
      <w:pPr>
        <w:pStyle w:val="ConsPlusNormal"/>
        <w:jc w:val="center"/>
      </w:pPr>
      <w:r>
        <w:t>Ивановской области</w:t>
      </w:r>
    </w:p>
    <w:p w:rsidR="00F979E0" w:rsidRDefault="00F979E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535"/>
        <w:gridCol w:w="793"/>
        <w:gridCol w:w="793"/>
        <w:gridCol w:w="793"/>
        <w:gridCol w:w="793"/>
        <w:gridCol w:w="793"/>
      </w:tblGrid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F979E0" w:rsidRDefault="00F979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  <w:r>
              <w:t>2 год</w:t>
            </w: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  <w:r>
              <w:t>3 год</w:t>
            </w: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  <w:r>
              <w:t>4 год</w:t>
            </w: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  <w:r>
              <w:t>5 год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F979E0" w:rsidRDefault="00F979E0">
            <w:pPr>
              <w:pStyle w:val="ConsPlusNormal"/>
              <w:jc w:val="both"/>
            </w:pPr>
            <w:r>
              <w:t>Количество новых работников, трудоустроенных на постоянную работу, единиц</w:t>
            </w: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F979E0" w:rsidRDefault="00F979E0">
            <w:pPr>
              <w:pStyle w:val="ConsPlusNormal"/>
              <w:jc w:val="both"/>
            </w:pPr>
            <w:r>
              <w:t>Обязательство по сохранению созданных рабочих мест для трудоустройства на постоянную работу новых работников, единиц</w:t>
            </w: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35" w:type="dxa"/>
          </w:tcPr>
          <w:p w:rsidR="00F979E0" w:rsidRDefault="00F979E0">
            <w:pPr>
              <w:pStyle w:val="ConsPlusNormal"/>
              <w:jc w:val="both"/>
            </w:pPr>
            <w:r>
              <w:t>Объем производства и реализации сельскохозяйственной продукции, тыс. руб.</w:t>
            </w: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535" w:type="dxa"/>
          </w:tcPr>
          <w:p w:rsidR="00F979E0" w:rsidRDefault="00F979E0">
            <w:pPr>
              <w:pStyle w:val="ConsPlusNormal"/>
              <w:jc w:val="both"/>
            </w:pPr>
            <w:r>
              <w:t>Объем производства и реализации сельскохозяйственной продукции, т (указывается вид сельскохозяйственной продукции) &lt;*&gt;</w:t>
            </w: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535" w:type="dxa"/>
          </w:tcPr>
          <w:p w:rsidR="00F979E0" w:rsidRDefault="00F979E0">
            <w:pPr>
              <w:pStyle w:val="ConsPlusNormal"/>
              <w:jc w:val="both"/>
            </w:pPr>
            <w:r>
              <w:t>Увеличение членской базы сельскохозяйственного потребительского кооператива, единиц</w:t>
            </w: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F979E0" w:rsidRDefault="00F979E0">
            <w:pPr>
              <w:pStyle w:val="ConsPlusNormal"/>
              <w:jc w:val="center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--------------------------------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lastRenderedPageBreak/>
        <w:t>&lt;*&gt; Показатель рассчитывается по виду сельскохозяйственной продукции, занимающей наибольший удельный вес в соответствии с проектом.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center"/>
        <w:outlineLvl w:val="1"/>
      </w:pPr>
      <w:r>
        <w:t>8. Направления расходования гранта на развитие</w:t>
      </w:r>
    </w:p>
    <w:p w:rsidR="00F979E0" w:rsidRDefault="00F979E0">
      <w:pPr>
        <w:pStyle w:val="ConsPlusNormal"/>
        <w:jc w:val="center"/>
      </w:pPr>
      <w:r>
        <w:t>материально-технической базы</w:t>
      </w:r>
    </w:p>
    <w:p w:rsidR="00F979E0" w:rsidRDefault="00F979E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344"/>
        <w:gridCol w:w="2097"/>
        <w:gridCol w:w="1530"/>
        <w:gridCol w:w="1530"/>
      </w:tblGrid>
      <w:tr w:rsidR="00F979E0">
        <w:tc>
          <w:tcPr>
            <w:tcW w:w="566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4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>Направление затрат, финансовое обеспечение которых планируется осуществить за счет сре</w:t>
            </w:r>
            <w:proofErr w:type="gramStart"/>
            <w:r>
              <w:t>дств гр</w:t>
            </w:r>
            <w:proofErr w:type="gramEnd"/>
            <w:r>
              <w:t>анта на развитие материально-технической базы</w:t>
            </w:r>
          </w:p>
        </w:tc>
        <w:tc>
          <w:tcPr>
            <w:tcW w:w="2097" w:type="dxa"/>
            <w:vMerge w:val="restart"/>
          </w:tcPr>
          <w:p w:rsidR="00F979E0" w:rsidRDefault="00F979E0">
            <w:pPr>
              <w:pStyle w:val="ConsPlusNormal"/>
              <w:jc w:val="center"/>
            </w:pPr>
            <w:r>
              <w:t>Наименование приобретаемого имущества, выполняемых работ, оказываемых услуг, количество</w:t>
            </w:r>
          </w:p>
        </w:tc>
        <w:tc>
          <w:tcPr>
            <w:tcW w:w="3060" w:type="dxa"/>
            <w:gridSpan w:val="2"/>
          </w:tcPr>
          <w:p w:rsidR="00F979E0" w:rsidRDefault="00F979E0">
            <w:pPr>
              <w:pStyle w:val="ConsPlusNormal"/>
              <w:jc w:val="center"/>
            </w:pPr>
            <w:r>
              <w:t>Сумма затрат, рублей</w:t>
            </w:r>
          </w:p>
        </w:tc>
      </w:tr>
      <w:tr w:rsidR="00F979E0">
        <w:tc>
          <w:tcPr>
            <w:tcW w:w="566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3344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2097" w:type="dxa"/>
            <w:vMerge/>
          </w:tcPr>
          <w:p w:rsidR="00F979E0" w:rsidRDefault="00F979E0">
            <w:pPr>
              <w:pStyle w:val="ConsPlusNormal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center"/>
            </w:pPr>
            <w:r>
              <w:t>за счет гранта на развитие материально-технической базы</w:t>
            </w: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center"/>
            </w:pPr>
            <w:r>
              <w:t>за счет собственных и (или) заемных средств</w:t>
            </w: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344" w:type="dxa"/>
          </w:tcPr>
          <w:p w:rsidR="00F979E0" w:rsidRDefault="00F979E0">
            <w:pPr>
              <w:pStyle w:val="ConsPlusNormal"/>
              <w:jc w:val="both"/>
            </w:pPr>
            <w:r>
              <w:t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продукции и пищевых лесных ресурсов</w:t>
            </w:r>
          </w:p>
        </w:tc>
        <w:tc>
          <w:tcPr>
            <w:tcW w:w="2097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344" w:type="dxa"/>
          </w:tcPr>
          <w:p w:rsidR="00F979E0" w:rsidRDefault="00F979E0">
            <w:pPr>
              <w:pStyle w:val="ConsPlusNormal"/>
              <w:jc w:val="both"/>
            </w:pPr>
            <w:r>
              <w:t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      </w:r>
          </w:p>
        </w:tc>
        <w:tc>
          <w:tcPr>
            <w:tcW w:w="2097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344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Приобретение и монтаж оборудования для рыбоводной инфраструктуры и товарной </w:t>
            </w:r>
            <w:proofErr w:type="spellStart"/>
            <w:r>
              <w:lastRenderedPageBreak/>
              <w:t>аквакультуры</w:t>
            </w:r>
            <w:proofErr w:type="spellEnd"/>
            <w:r>
              <w:t xml:space="preserve"> (товарного рыбоводства)</w:t>
            </w:r>
          </w:p>
        </w:tc>
        <w:tc>
          <w:tcPr>
            <w:tcW w:w="2097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3344" w:type="dxa"/>
          </w:tcPr>
          <w:p w:rsidR="00F979E0" w:rsidRDefault="00F979E0">
            <w:pPr>
              <w:pStyle w:val="ConsPlusNormal"/>
              <w:jc w:val="both"/>
            </w:pPr>
            <w:r>
              <w:t>Приобретение и монтаж оборудования для производственных объектов, предназначенных для первичной переработки льна и (или) технической конопли</w:t>
            </w:r>
          </w:p>
        </w:tc>
        <w:tc>
          <w:tcPr>
            <w:tcW w:w="2097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bookmarkStart w:id="6" w:name="P1100"/>
            <w:bookmarkEnd w:id="6"/>
            <w:r>
              <w:t>5.</w:t>
            </w:r>
          </w:p>
        </w:tc>
        <w:tc>
          <w:tcPr>
            <w:tcW w:w="3344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Погашение не более 20 процентов привлекаемого на реализацию проекта </w:t>
            </w:r>
            <w:proofErr w:type="spellStart"/>
            <w:r>
              <w:t>грантополучателя</w:t>
            </w:r>
            <w:proofErr w:type="spellEnd"/>
            <w:r>
              <w:t xml:space="preserve"> льготного инвестиционного кредита в соответствии с </w:t>
            </w:r>
            <w:hyperlink r:id="rId14">
              <w:r>
                <w:rPr>
                  <w:color w:val="0000FF"/>
                </w:rPr>
                <w:t>Правилами</w:t>
              </w:r>
            </w:hyperlink>
            <w:r>
              <w:t xml:space="preserve">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</w:t>
            </w:r>
            <w:proofErr w:type="gramStart"/>
            <w:r>
              <w:t>.Р</w:t>
            </w:r>
            <w:proofErr w:type="gramEnd"/>
            <w:r>
              <w:t>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29.12.2016 N 1528 "Об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</w:t>
            </w:r>
            <w:proofErr w:type="gramStart"/>
            <w:r>
              <w:t>.Р</w:t>
            </w:r>
            <w:proofErr w:type="gramEnd"/>
            <w:r>
              <w:t xml:space="preserve">Ф" на возмещение недополученных ими доходов по кредитам, выданным сельскохозяйственным товаропроизводителям (за </w:t>
            </w:r>
            <w:r>
              <w:lastRenderedPageBreak/>
              <w:t>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      </w:r>
            <w:proofErr w:type="gramStart"/>
            <w:r>
              <w:t>ии и ее</w:t>
            </w:r>
            <w:proofErr w:type="gramEnd"/>
            <w:r>
              <w:t xml:space="preserve"> реализацию, по льготной ставке"</w:t>
            </w:r>
          </w:p>
        </w:tc>
        <w:tc>
          <w:tcPr>
            <w:tcW w:w="2097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3344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Уплата процентов по кредиту, указанному в </w:t>
            </w:r>
            <w:hyperlink w:anchor="P1100">
              <w:r>
                <w:rPr>
                  <w:color w:val="0000FF"/>
                </w:rPr>
                <w:t>пункте 5</w:t>
              </w:r>
            </w:hyperlink>
            <w:r>
              <w:t xml:space="preserve"> Направлений расходования гранта на развитие материально-технической базы, в течение 18 месяцев со дня получения гранта на развитие материально-технической базы</w:t>
            </w:r>
          </w:p>
        </w:tc>
        <w:tc>
          <w:tcPr>
            <w:tcW w:w="2097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</w:tr>
      <w:tr w:rsidR="00F979E0">
        <w:tc>
          <w:tcPr>
            <w:tcW w:w="566" w:type="dxa"/>
          </w:tcPr>
          <w:p w:rsidR="00F979E0" w:rsidRDefault="00F979E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344" w:type="dxa"/>
          </w:tcPr>
          <w:p w:rsidR="00F979E0" w:rsidRDefault="00F979E0">
            <w:pPr>
              <w:pStyle w:val="ConsPlusNormal"/>
              <w:jc w:val="both"/>
            </w:pPr>
            <w:r>
              <w:t xml:space="preserve">Погашение не более 20 процентов основного долга по займу, полученному на реализацию проекта </w:t>
            </w:r>
            <w:proofErr w:type="spellStart"/>
            <w:r>
              <w:t>грантополучателя</w:t>
            </w:r>
            <w:proofErr w:type="spellEnd"/>
            <w:r>
              <w:t xml:space="preserve"> в сельскохозяйственном потребительском кредитном кооперативе</w:t>
            </w:r>
          </w:p>
        </w:tc>
        <w:tc>
          <w:tcPr>
            <w:tcW w:w="2097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F979E0" w:rsidRDefault="00F979E0">
            <w:pPr>
              <w:pStyle w:val="ConsPlusNormal"/>
              <w:jc w:val="both"/>
            </w:pPr>
          </w:p>
        </w:tc>
      </w:tr>
    </w:tbl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ind w:firstLine="540"/>
        <w:jc w:val="both"/>
      </w:pPr>
      <w:r>
        <w:t>Приобретение имущества, ранее приобретенного с использованием средств государственной поддержки, за счет сре</w:t>
      </w:r>
      <w:proofErr w:type="gramStart"/>
      <w:r>
        <w:t>дств гр</w:t>
      </w:r>
      <w:proofErr w:type="gramEnd"/>
      <w:r>
        <w:t>анта на развитие материально-технической базы не допускается.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Приобретение имущества у членов (включая ассоциированных членов) сельскохозяйственного потребительского кооператива за счет сре</w:t>
      </w:r>
      <w:proofErr w:type="gramStart"/>
      <w:r>
        <w:t>дств гр</w:t>
      </w:r>
      <w:proofErr w:type="gramEnd"/>
      <w:r>
        <w:t>анта на развитие материально-технической базы не допускается.</w:t>
      </w:r>
    </w:p>
    <w:p w:rsidR="00F979E0" w:rsidRDefault="00F979E0">
      <w:pPr>
        <w:pStyle w:val="ConsPlusNormal"/>
        <w:spacing w:before="220"/>
        <w:ind w:firstLine="540"/>
        <w:jc w:val="both"/>
      </w:pPr>
      <w:r>
        <w:t>Имущество, приобретенное в целях развития материально-технической базы за счет сре</w:t>
      </w:r>
      <w:proofErr w:type="gramStart"/>
      <w:r>
        <w:t>дств гр</w:t>
      </w:r>
      <w:proofErr w:type="gramEnd"/>
      <w:r>
        <w:t>анта на развитие материально-технической базы, вносится в неделимый фонд сельскохозяйственного потребительского кооператива.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center"/>
        <w:outlineLvl w:val="1"/>
      </w:pPr>
      <w:r>
        <w:t>9. Приложения</w:t>
      </w:r>
    </w:p>
    <w:p w:rsidR="00F979E0" w:rsidRDefault="00F979E0">
      <w:pPr>
        <w:pStyle w:val="ConsPlusNormal"/>
        <w:jc w:val="center"/>
      </w:pPr>
    </w:p>
    <w:p w:rsidR="00F979E0" w:rsidRDefault="00F979E0">
      <w:pPr>
        <w:pStyle w:val="ConsPlusNormal"/>
        <w:ind w:firstLine="540"/>
        <w:jc w:val="both"/>
      </w:pPr>
      <w:r>
        <w:t>В приложениях к проекту могут быть приложены документы, которые являются подтверждением или более подробным объяснением сведений, представленных в проекте (информация о руководителях проекта, подтверждающая их компетенцию и опыт работы; результаты маркетинговых исследований; договоры аренды, найма, отзывы организаций, взаимодействующих с участником отбора).</w:t>
      </w:r>
    </w:p>
    <w:p w:rsidR="00F979E0" w:rsidRDefault="00F979E0">
      <w:pPr>
        <w:pStyle w:val="ConsPlusNormal"/>
        <w:ind w:firstLine="540"/>
        <w:jc w:val="both"/>
      </w:pPr>
    </w:p>
    <w:p w:rsidR="00F979E0" w:rsidRDefault="00F979E0">
      <w:pPr>
        <w:pStyle w:val="ConsPlusNormal"/>
        <w:jc w:val="both"/>
      </w:pPr>
    </w:p>
    <w:p w:rsidR="00F979E0" w:rsidRDefault="00F979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D83" w:rsidRDefault="00F979E0"/>
    <w:sectPr w:rsidR="00A04D83" w:rsidSect="00E2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E0"/>
    <w:rsid w:val="00702D72"/>
    <w:rsid w:val="00DA4612"/>
    <w:rsid w:val="00F9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79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7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79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79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79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79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7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79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79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79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8155&amp;dst=100024" TargetMode="External"/><Relationship Id="rId13" Type="http://schemas.openxmlformats.org/officeDocument/2006/relationships/hyperlink" Target="https://login.consultant.ru/link/?req=doc&amp;base=LAW&amp;n=486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7387&amp;dst=83752" TargetMode="External"/><Relationship Id="rId12" Type="http://schemas.openxmlformats.org/officeDocument/2006/relationships/hyperlink" Target="https://login.consultant.ru/link/?req=doc&amp;base=RLAW224&amp;n=185472&amp;dst=10000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5472&amp;dst=100006" TargetMode="External"/><Relationship Id="rId11" Type="http://schemas.openxmlformats.org/officeDocument/2006/relationships/hyperlink" Target="https://login.consultant.ru/link/?req=doc&amp;base=RLAW224&amp;n=177342&amp;dst=100008" TargetMode="External"/><Relationship Id="rId5" Type="http://schemas.openxmlformats.org/officeDocument/2006/relationships/hyperlink" Target="https://login.consultant.ru/link/?req=doc&amp;base=RLAW224&amp;n=177342&amp;dst=1000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4&amp;n=1488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85472&amp;dst=100007" TargetMode="External"/><Relationship Id="rId14" Type="http://schemas.openxmlformats.org/officeDocument/2006/relationships/hyperlink" Target="https://login.consultant.ru/link/?req=doc&amp;base=LAW&amp;n=463001&amp;dst=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Людмила Викторовна</dc:creator>
  <cp:lastModifiedBy>Аристова Людмила Викторовна</cp:lastModifiedBy>
  <cp:revision>1</cp:revision>
  <cp:lastPrinted>2024-10-24T09:24:00Z</cp:lastPrinted>
  <dcterms:created xsi:type="dcterms:W3CDTF">2024-10-24T09:24:00Z</dcterms:created>
  <dcterms:modified xsi:type="dcterms:W3CDTF">2024-10-24T09:25:00Z</dcterms:modified>
</cp:coreProperties>
</file>